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6DA66" w14:textId="35BFC0B3" w:rsidR="001937D9" w:rsidRPr="00E2762B" w:rsidRDefault="00635968" w:rsidP="00370AB3">
      <w:pPr>
        <w:jc w:val="center"/>
        <w:rPr>
          <w:rFonts w:ascii="BIZ UDPゴシック" w:eastAsia="BIZ UDPゴシック" w:hAnsi="BIZ UDPゴシック" w:cs="Times New Roman"/>
          <w:b/>
          <w:bCs/>
          <w:color w:val="auto"/>
          <w:sz w:val="28"/>
          <w:szCs w:val="28"/>
        </w:rPr>
      </w:pPr>
      <w:bookmarkStart w:id="0" w:name="_Hlk488396346"/>
      <w:r w:rsidRPr="00E2762B">
        <w:rPr>
          <w:rFonts w:ascii="BIZ UDPゴシック" w:eastAsia="BIZ UDPゴシック" w:hAnsi="BIZ UDPゴシック" w:hint="eastAsia"/>
          <w:b/>
          <w:bCs/>
          <w:color w:val="auto"/>
          <w:sz w:val="28"/>
          <w:szCs w:val="28"/>
        </w:rPr>
        <w:t>2024</w:t>
      </w:r>
      <w:r w:rsidR="001937D9" w:rsidRPr="00E2762B">
        <w:rPr>
          <w:rFonts w:ascii="BIZ UDPゴシック" w:eastAsia="BIZ UDPゴシック" w:hAnsi="BIZ UDPゴシック" w:hint="eastAsia"/>
          <w:b/>
          <w:bCs/>
          <w:color w:val="auto"/>
          <w:sz w:val="28"/>
          <w:szCs w:val="28"/>
        </w:rPr>
        <w:t>年度</w:t>
      </w:r>
    </w:p>
    <w:p w14:paraId="33C548AE" w14:textId="47BAE8F6" w:rsidR="001937D9" w:rsidRPr="00E2762B" w:rsidRDefault="001937D9" w:rsidP="00370AB3">
      <w:pPr>
        <w:jc w:val="center"/>
        <w:rPr>
          <w:rFonts w:ascii="BIZ UDPゴシック" w:eastAsia="BIZ UDPゴシック" w:hAnsi="BIZ UDPゴシック" w:cs="Times New Roman"/>
          <w:b/>
          <w:bCs/>
          <w:color w:val="auto"/>
          <w:sz w:val="28"/>
          <w:szCs w:val="28"/>
        </w:rPr>
      </w:pPr>
      <w:r w:rsidRPr="00E2762B">
        <w:rPr>
          <w:rFonts w:ascii="BIZ UDPゴシック" w:eastAsia="BIZ UDPゴシック" w:hAnsi="BIZ UDPゴシック" w:hint="eastAsia"/>
          <w:b/>
          <w:bCs/>
          <w:color w:val="auto"/>
          <w:sz w:val="28"/>
          <w:szCs w:val="28"/>
        </w:rPr>
        <w:t>第</w:t>
      </w:r>
      <w:r w:rsidR="00635968" w:rsidRPr="00E2762B">
        <w:rPr>
          <w:rFonts w:ascii="BIZ UDPゴシック" w:eastAsia="BIZ UDPゴシック" w:hAnsi="BIZ UDPゴシック" w:hint="eastAsia"/>
          <w:b/>
          <w:bCs/>
          <w:color w:val="auto"/>
          <w:sz w:val="28"/>
          <w:szCs w:val="28"/>
        </w:rPr>
        <w:t>49</w:t>
      </w:r>
      <w:r w:rsidRPr="00E2762B">
        <w:rPr>
          <w:rFonts w:ascii="BIZ UDPゴシック" w:eastAsia="BIZ UDPゴシック" w:hAnsi="BIZ UDPゴシック" w:hint="eastAsia"/>
          <w:b/>
          <w:bCs/>
          <w:color w:val="auto"/>
          <w:sz w:val="28"/>
          <w:szCs w:val="28"/>
        </w:rPr>
        <w:t>回全国視覚障害者情報提供施設大会（</w:t>
      </w:r>
      <w:r w:rsidR="00635968" w:rsidRPr="00E2762B">
        <w:rPr>
          <w:rFonts w:ascii="BIZ UDPゴシック" w:eastAsia="BIZ UDPゴシック" w:hAnsi="BIZ UDPゴシック" w:hint="eastAsia"/>
          <w:b/>
          <w:bCs/>
          <w:color w:val="auto"/>
          <w:sz w:val="28"/>
          <w:szCs w:val="28"/>
        </w:rPr>
        <w:t>福岡</w:t>
      </w:r>
      <w:r w:rsidRPr="00E2762B">
        <w:rPr>
          <w:rFonts w:ascii="BIZ UDPゴシック" w:eastAsia="BIZ UDPゴシック" w:hAnsi="BIZ UDPゴシック" w:hint="eastAsia"/>
          <w:b/>
          <w:bCs/>
          <w:color w:val="auto"/>
          <w:sz w:val="28"/>
          <w:szCs w:val="28"/>
        </w:rPr>
        <w:t>大会）</w:t>
      </w:r>
    </w:p>
    <w:bookmarkEnd w:id="0"/>
    <w:p w14:paraId="32821BF2" w14:textId="4EF7AD01" w:rsidR="001937D9" w:rsidRPr="00E2762B" w:rsidRDefault="001937D9" w:rsidP="00370AB3">
      <w:pPr>
        <w:jc w:val="center"/>
        <w:rPr>
          <w:rFonts w:ascii="BIZ UDPゴシック" w:eastAsia="BIZ UDPゴシック" w:hAnsi="BIZ UDPゴシック"/>
          <w:b/>
          <w:bCs/>
          <w:color w:val="auto"/>
          <w:sz w:val="28"/>
          <w:szCs w:val="28"/>
        </w:rPr>
      </w:pPr>
      <w:r w:rsidRPr="00E2762B">
        <w:rPr>
          <w:rFonts w:ascii="BIZ UDPゴシック" w:eastAsia="BIZ UDPゴシック" w:hAnsi="BIZ UDPゴシック" w:hint="eastAsia"/>
          <w:b/>
          <w:bCs/>
          <w:color w:val="auto"/>
          <w:sz w:val="28"/>
          <w:szCs w:val="28"/>
        </w:rPr>
        <w:t>開催要項</w:t>
      </w:r>
    </w:p>
    <w:p w14:paraId="19E6E7E9" w14:textId="77777777" w:rsidR="00402881" w:rsidRPr="00E2762B" w:rsidRDefault="00402881" w:rsidP="00370AB3">
      <w:pPr>
        <w:rPr>
          <w:color w:val="auto"/>
        </w:rPr>
      </w:pPr>
    </w:p>
    <w:p w14:paraId="09C5FEA3" w14:textId="4BDE8E2B" w:rsidR="001937D9" w:rsidRPr="00E2762B" w:rsidRDefault="001937D9" w:rsidP="00370AB3">
      <w:pPr>
        <w:rPr>
          <w:color w:val="auto"/>
        </w:rPr>
      </w:pPr>
      <w:r w:rsidRPr="00E2762B">
        <w:rPr>
          <w:rFonts w:hint="eastAsia"/>
          <w:color w:val="auto"/>
        </w:rPr>
        <w:t xml:space="preserve">テーマ　　</w:t>
      </w:r>
      <w:r w:rsidR="00DF4625" w:rsidRPr="00E2762B">
        <w:rPr>
          <w:rFonts w:hint="eastAsia"/>
          <w:color w:val="auto"/>
        </w:rPr>
        <w:t xml:space="preserve">　</w:t>
      </w:r>
      <w:r w:rsidR="00635968" w:rsidRPr="00E2762B">
        <w:rPr>
          <w:rFonts w:hint="eastAsia"/>
          <w:color w:val="auto"/>
        </w:rPr>
        <w:t>共に創る情報バリアフリー</w:t>
      </w:r>
      <w:r w:rsidR="00DF4625" w:rsidRPr="00E2762B">
        <w:rPr>
          <w:rFonts w:hint="eastAsia"/>
          <w:color w:val="auto"/>
        </w:rPr>
        <w:t xml:space="preserve">　</w:t>
      </w:r>
      <w:r w:rsidR="00635968" w:rsidRPr="00E2762B">
        <w:rPr>
          <w:rFonts w:hint="eastAsia"/>
          <w:color w:val="auto"/>
        </w:rPr>
        <w:t>共に支える未来社会</w:t>
      </w:r>
    </w:p>
    <w:p w14:paraId="0BC6607A" w14:textId="77777777" w:rsidR="001937D9" w:rsidRPr="00E2762B" w:rsidRDefault="001937D9" w:rsidP="00370AB3">
      <w:pPr>
        <w:rPr>
          <w:color w:val="auto"/>
        </w:rPr>
      </w:pPr>
    </w:p>
    <w:p w14:paraId="11FBF2B8" w14:textId="77777777" w:rsidR="00965259" w:rsidRPr="00E2762B" w:rsidRDefault="001937D9" w:rsidP="00965259">
      <w:pPr>
        <w:ind w:left="1137" w:hangingChars="472" w:hanging="1137"/>
        <w:rPr>
          <w:color w:val="auto"/>
        </w:rPr>
      </w:pPr>
      <w:r w:rsidRPr="00E2762B">
        <w:rPr>
          <w:rFonts w:hint="eastAsia"/>
          <w:color w:val="auto"/>
        </w:rPr>
        <w:t>目的</w:t>
      </w:r>
      <w:r w:rsidR="00C11B34" w:rsidRPr="00E2762B">
        <w:rPr>
          <w:rFonts w:hint="eastAsia"/>
          <w:color w:val="auto"/>
        </w:rPr>
        <w:t xml:space="preserve">　　　　</w:t>
      </w:r>
      <w:r w:rsidR="00965259" w:rsidRPr="00E2762B">
        <w:rPr>
          <w:rFonts w:hint="eastAsia"/>
          <w:color w:val="auto"/>
        </w:rPr>
        <w:t>本年４月、合理的配慮の提供を民間事業者にも義務付ける改正障害者差別解消法が施行した。全ての国民が、障害の有無によって分け隔てられることなく、相互に人格と個性を尊重し合いながら共生する社会を実現する取り組みは、新たな段階に入ったと言える。また</w:t>
      </w:r>
      <w:r w:rsidR="00965259" w:rsidRPr="00E2762B">
        <w:rPr>
          <w:color w:val="auto"/>
        </w:rPr>
        <w:t>2019年に「読書バリアフリー法」が制定・施行されてから５年目となる。同法により、国に策定が義務付けられている「視覚障害者等の読書環境の整備の推進に関する基本的な計画」は第１期の最終年を迎えた。</w:t>
      </w:r>
    </w:p>
    <w:p w14:paraId="099B4A53" w14:textId="77777777" w:rsidR="00965259" w:rsidRPr="00E2762B" w:rsidRDefault="00965259" w:rsidP="00965259">
      <w:pPr>
        <w:ind w:leftChars="470" w:left="1134" w:hangingChars="1" w:hanging="2"/>
        <w:rPr>
          <w:color w:val="auto"/>
        </w:rPr>
      </w:pPr>
      <w:r w:rsidRPr="00E2762B">
        <w:rPr>
          <w:rFonts w:hint="eastAsia"/>
          <w:color w:val="auto"/>
        </w:rPr>
        <w:t xml:space="preserve">　これら二つの法律は、視覚障害をもつ人々等の情報入手や読書環境の向上に大きく関わるものであり、全視情協では国をはじめとする行政の動きを注視しているところである。民間の運営による場合が多い視覚障害者情報提供施設（点字図書館）も、合理的配慮の内容を十分に理解し、提供しているサービスやその方法などを、法に照らして再確認せねばならない。</w:t>
      </w:r>
    </w:p>
    <w:p w14:paraId="257EFE96" w14:textId="77777777" w:rsidR="00965259" w:rsidRPr="00E2762B" w:rsidRDefault="00965259" w:rsidP="00965259">
      <w:pPr>
        <w:ind w:leftChars="470" w:left="1134" w:hangingChars="1" w:hanging="2"/>
        <w:rPr>
          <w:color w:val="auto"/>
        </w:rPr>
      </w:pPr>
      <w:r w:rsidRPr="00E2762B">
        <w:rPr>
          <w:rFonts w:hint="eastAsia"/>
          <w:color w:val="auto"/>
        </w:rPr>
        <w:t xml:space="preserve">　読書バリアフリー法においては、国は、この間の取り組みについて振り返りをし、次の５年の計画策定をせねばならず、既に動き始めている。読書バリアフリー法の公布を喜び、それを拠り所にしてサービスの充実を図ろうとしている私たち視覚障害者情報提供施設も、今、法施行後の５年間の活動を思い返し、近未来の利用者の実像とサービスを想像し、その実現に向けた行動をするときにある。</w:t>
      </w:r>
    </w:p>
    <w:p w14:paraId="13F98F52" w14:textId="77777777" w:rsidR="00965259" w:rsidRPr="00E2762B" w:rsidRDefault="00965259" w:rsidP="00965259">
      <w:pPr>
        <w:ind w:leftChars="470" w:left="1132"/>
        <w:rPr>
          <w:color w:val="auto"/>
        </w:rPr>
      </w:pPr>
      <w:r w:rsidRPr="00E2762B">
        <w:rPr>
          <w:rFonts w:hint="eastAsia"/>
          <w:color w:val="auto"/>
        </w:rPr>
        <w:t xml:space="preserve">　読書バリアフリー法は、その目的において障害の有無にかかわらず全ての国民が等しく読書を通じて文字・活字文化の恵沢を享受することができる社会の実現に寄与すると謳う。ここでは、法律の条文から国の具体的な施策や出版界の取り組みが期待されるが、日本文藝家協会、日本推理作家協会、日本ペンクラブの三団体は４月、電子書籍の普及などの「読書バリアフリー」推進に協力するとの共同声明を発表した。視覚障害者をはじめ、読みたい本が読めない人たちの存在と主張が作家や出版関係者に改めて認識されたものであり、読書にバリアをもつ人にとって、また私たちにとっても追い風となるものであり、これを好機としてとらえたい。</w:t>
      </w:r>
    </w:p>
    <w:p w14:paraId="67FBF38F" w14:textId="77777777" w:rsidR="00965259" w:rsidRPr="00E2762B" w:rsidRDefault="00965259" w:rsidP="00965259">
      <w:pPr>
        <w:ind w:leftChars="470" w:left="1134" w:hangingChars="1" w:hanging="2"/>
        <w:rPr>
          <w:color w:val="auto"/>
        </w:rPr>
      </w:pPr>
      <w:r w:rsidRPr="00E2762B">
        <w:rPr>
          <w:rFonts w:hint="eastAsia"/>
          <w:color w:val="auto"/>
        </w:rPr>
        <w:t xml:space="preserve">　一方、読書バリアフリー法の目的を踏まえたとき、私たち情報提供施設には、図書（資料）や情報が、必要としている人々に、あるいはそれを求めている利用者に届けられているかどうかをソフトとハード面で検証し、必要な改善を図らねばならない。目差す情報バリアフリーの社会は、行政と企業と私たち利用に供する者が協力して作り出されるものであることを踏まえ、今大会で</w:t>
      </w:r>
      <w:r w:rsidRPr="00E2762B">
        <w:rPr>
          <w:rFonts w:hint="eastAsia"/>
          <w:color w:val="auto"/>
        </w:rPr>
        <w:lastRenderedPageBreak/>
        <w:t>は、その検証を行うと同時に、情報提供施設として担うべきこと、その内容を改めて確認し、情報バリアフリー社会に向けた歩みを前進させる機会にする。</w:t>
      </w:r>
    </w:p>
    <w:p w14:paraId="188A89C5" w14:textId="3070FA25" w:rsidR="00BE7A79" w:rsidRPr="00E2762B" w:rsidRDefault="00965259" w:rsidP="00965259">
      <w:pPr>
        <w:ind w:leftChars="470" w:left="1134" w:hangingChars="1" w:hanging="2"/>
        <w:rPr>
          <w:color w:val="auto"/>
        </w:rPr>
      </w:pPr>
      <w:r w:rsidRPr="00E2762B">
        <w:rPr>
          <w:rFonts w:hint="eastAsia"/>
          <w:color w:val="auto"/>
        </w:rPr>
        <w:t xml:space="preserve">　福岡は昔からさまざまな国と地域の人々が交わる場であり、多文化を受け入れられる器を備えた地と言われる。互いの実践を出し合い、それぞれの立場を尊重し、知恵を絞り、活発な議論が展開されて日々の業務に還元できる成果が福岡から生み出されることを期待したい。</w:t>
      </w:r>
    </w:p>
    <w:p w14:paraId="03DD92B7" w14:textId="77777777" w:rsidR="001937D9" w:rsidRPr="00E2762B" w:rsidRDefault="001937D9" w:rsidP="00370AB3">
      <w:pPr>
        <w:rPr>
          <w:color w:val="auto"/>
        </w:rPr>
      </w:pPr>
    </w:p>
    <w:p w14:paraId="646AE0C4" w14:textId="09F70853" w:rsidR="001937D9" w:rsidRPr="00E2762B" w:rsidRDefault="001937D9" w:rsidP="002A2DDE">
      <w:pPr>
        <w:tabs>
          <w:tab w:val="left" w:pos="1701"/>
        </w:tabs>
        <w:rPr>
          <w:color w:val="auto"/>
        </w:rPr>
      </w:pPr>
      <w:r w:rsidRPr="00E2762B">
        <w:rPr>
          <w:rFonts w:hint="eastAsia"/>
          <w:color w:val="auto"/>
        </w:rPr>
        <w:t>主催</w:t>
      </w:r>
      <w:r w:rsidR="002A2DDE" w:rsidRPr="00E2762B">
        <w:rPr>
          <w:color w:val="auto"/>
        </w:rPr>
        <w:tab/>
      </w:r>
      <w:r w:rsidRPr="00E2762B">
        <w:rPr>
          <w:rFonts w:hint="eastAsia"/>
          <w:color w:val="auto"/>
        </w:rPr>
        <w:t>特定非営利活動法人</w:t>
      </w:r>
      <w:r w:rsidRPr="00E2762B">
        <w:rPr>
          <w:color w:val="auto"/>
        </w:rPr>
        <w:t>全国視覚障害者情報提供施設協会（全視情協）</w:t>
      </w:r>
    </w:p>
    <w:p w14:paraId="61AF6FF5" w14:textId="77777777" w:rsidR="00AA4485" w:rsidRPr="00E2762B" w:rsidRDefault="00AA4485" w:rsidP="008254CE">
      <w:pPr>
        <w:tabs>
          <w:tab w:val="left" w:pos="1701"/>
        </w:tabs>
        <w:rPr>
          <w:color w:val="auto"/>
        </w:rPr>
      </w:pPr>
    </w:p>
    <w:p w14:paraId="132E254F" w14:textId="4882EC48" w:rsidR="001937D9" w:rsidRPr="00E2762B" w:rsidRDefault="001937D9" w:rsidP="008254CE">
      <w:pPr>
        <w:tabs>
          <w:tab w:val="left" w:pos="1701"/>
        </w:tabs>
        <w:rPr>
          <w:color w:val="auto"/>
        </w:rPr>
      </w:pPr>
      <w:r w:rsidRPr="00E2762B">
        <w:rPr>
          <w:rFonts w:hint="eastAsia"/>
          <w:color w:val="auto"/>
        </w:rPr>
        <w:t>担当</w:t>
      </w:r>
      <w:r w:rsidR="008254CE" w:rsidRPr="00E2762B">
        <w:rPr>
          <w:color w:val="auto"/>
        </w:rPr>
        <w:tab/>
      </w:r>
      <w:r w:rsidRPr="00E2762B">
        <w:rPr>
          <w:rFonts w:hint="eastAsia"/>
          <w:color w:val="auto"/>
        </w:rPr>
        <w:t>全視情協</w:t>
      </w:r>
      <w:r w:rsidR="00635968" w:rsidRPr="00E2762B">
        <w:rPr>
          <w:rFonts w:hint="eastAsia"/>
          <w:color w:val="auto"/>
        </w:rPr>
        <w:t>九州</w:t>
      </w:r>
      <w:r w:rsidRPr="00E2762B">
        <w:rPr>
          <w:rFonts w:hint="eastAsia"/>
          <w:color w:val="auto"/>
        </w:rPr>
        <w:t>ブロック</w:t>
      </w:r>
    </w:p>
    <w:p w14:paraId="60EAD5EC" w14:textId="77777777" w:rsidR="009E6A11" w:rsidRPr="00E2762B" w:rsidRDefault="009E6A11" w:rsidP="00370AB3">
      <w:pPr>
        <w:rPr>
          <w:color w:val="auto"/>
        </w:rPr>
      </w:pPr>
    </w:p>
    <w:p w14:paraId="6C59FACC" w14:textId="04559E46" w:rsidR="001937D9" w:rsidRPr="00E2762B" w:rsidRDefault="001937D9" w:rsidP="00370AB3">
      <w:pPr>
        <w:rPr>
          <w:color w:val="auto"/>
        </w:rPr>
      </w:pPr>
      <w:r w:rsidRPr="00E2762B">
        <w:rPr>
          <w:rFonts w:hint="eastAsia"/>
          <w:color w:val="auto"/>
        </w:rPr>
        <w:t xml:space="preserve">主管施設　　</w:t>
      </w:r>
      <w:r w:rsidR="00F27338" w:rsidRPr="00E2762B">
        <w:rPr>
          <w:rFonts w:hint="eastAsia"/>
          <w:color w:val="auto"/>
        </w:rPr>
        <w:t xml:space="preserve">　</w:t>
      </w:r>
      <w:r w:rsidR="00635968" w:rsidRPr="00E2762B">
        <w:rPr>
          <w:rFonts w:hint="eastAsia"/>
          <w:color w:val="auto"/>
        </w:rPr>
        <w:t>福岡</w:t>
      </w:r>
      <w:r w:rsidRPr="00E2762B">
        <w:rPr>
          <w:rFonts w:hint="eastAsia"/>
          <w:color w:val="auto"/>
        </w:rPr>
        <w:t>点字図書館</w:t>
      </w:r>
    </w:p>
    <w:p w14:paraId="455AE837" w14:textId="77777777" w:rsidR="001937D9" w:rsidRPr="00E2762B" w:rsidRDefault="001937D9" w:rsidP="00370AB3">
      <w:pPr>
        <w:rPr>
          <w:color w:val="auto"/>
        </w:rPr>
      </w:pPr>
    </w:p>
    <w:p w14:paraId="4B1BAE7B" w14:textId="3640F05C" w:rsidR="001937D9" w:rsidRPr="00E2762B" w:rsidRDefault="001937D9" w:rsidP="00A92ED6">
      <w:pPr>
        <w:ind w:left="1699" w:hangingChars="705" w:hanging="1699"/>
        <w:rPr>
          <w:color w:val="auto"/>
        </w:rPr>
      </w:pPr>
      <w:r w:rsidRPr="00E2762B">
        <w:rPr>
          <w:rFonts w:hint="eastAsia"/>
          <w:color w:val="auto"/>
        </w:rPr>
        <w:t>後援（予定）</w:t>
      </w:r>
      <w:r w:rsidR="00A731E1" w:rsidRPr="00E2762B">
        <w:rPr>
          <w:rFonts w:hint="eastAsia"/>
          <w:color w:val="auto"/>
        </w:rPr>
        <w:t xml:space="preserve">　</w:t>
      </w:r>
      <w:r w:rsidRPr="00E2762B">
        <w:rPr>
          <w:rFonts w:hint="eastAsia"/>
          <w:color w:val="auto"/>
        </w:rPr>
        <w:t>厚生労働省、文部科学省</w:t>
      </w:r>
      <w:r w:rsidR="00D91DF2" w:rsidRPr="00E2762B">
        <w:rPr>
          <w:rFonts w:hint="eastAsia"/>
          <w:color w:val="auto"/>
        </w:rPr>
        <w:t>、</w:t>
      </w:r>
      <w:r w:rsidR="00635968" w:rsidRPr="00E2762B">
        <w:rPr>
          <w:rFonts w:hint="eastAsia"/>
          <w:color w:val="auto"/>
        </w:rPr>
        <w:t>福岡</w:t>
      </w:r>
      <w:r w:rsidR="00D91DF2" w:rsidRPr="00E2762B">
        <w:rPr>
          <w:rFonts w:hint="eastAsia"/>
          <w:color w:val="auto"/>
        </w:rPr>
        <w:t>県、</w:t>
      </w:r>
      <w:r w:rsidR="00A92ED6" w:rsidRPr="00E2762B">
        <w:rPr>
          <w:rFonts w:hint="eastAsia"/>
          <w:color w:val="auto"/>
        </w:rPr>
        <w:t>福岡県</w:t>
      </w:r>
      <w:r w:rsidR="00E8609F" w:rsidRPr="00E2762B">
        <w:rPr>
          <w:rFonts w:hint="eastAsia"/>
          <w:color w:val="auto"/>
        </w:rPr>
        <w:t>教育委員会</w:t>
      </w:r>
      <w:r w:rsidR="00A92ED6" w:rsidRPr="00E2762B">
        <w:rPr>
          <w:rFonts w:hint="eastAsia"/>
          <w:color w:val="auto"/>
        </w:rPr>
        <w:t>、</w:t>
      </w:r>
      <w:r w:rsidR="001C20DA" w:rsidRPr="00E2762B">
        <w:rPr>
          <w:rFonts w:hint="eastAsia"/>
          <w:color w:val="auto"/>
        </w:rPr>
        <w:t>福岡県社会福祉協議会、</w:t>
      </w:r>
      <w:r w:rsidRPr="00E2762B">
        <w:rPr>
          <w:rFonts w:hint="eastAsia"/>
          <w:color w:val="auto"/>
        </w:rPr>
        <w:t>社会福祉法人日本視覚障害者団体連合、社会福祉法人日本盲人社会福祉施設協議会、全国盲学校長会、公益社団法人日本図書館協会、公益財団法人鉄道弘済会、特定非営利活動法人全国聴覚障害者情報提供施設協議会</w:t>
      </w:r>
    </w:p>
    <w:p w14:paraId="0A92019D" w14:textId="77777777" w:rsidR="009E6A11" w:rsidRPr="00E2762B" w:rsidRDefault="009E6A11" w:rsidP="00370AB3">
      <w:pPr>
        <w:rPr>
          <w:color w:val="auto"/>
        </w:rPr>
      </w:pPr>
    </w:p>
    <w:p w14:paraId="00018B57" w14:textId="2C1DB413" w:rsidR="001937D9" w:rsidRPr="00E2762B" w:rsidRDefault="001937D9" w:rsidP="00370AB3">
      <w:pPr>
        <w:rPr>
          <w:color w:val="auto"/>
        </w:rPr>
      </w:pPr>
      <w:r w:rsidRPr="00E2762B">
        <w:rPr>
          <w:rFonts w:hint="eastAsia"/>
          <w:color w:val="auto"/>
        </w:rPr>
        <w:t>協賛（予定）</w:t>
      </w:r>
      <w:r w:rsidR="00A731E1" w:rsidRPr="00E2762B">
        <w:rPr>
          <w:rFonts w:hint="eastAsia"/>
          <w:color w:val="auto"/>
        </w:rPr>
        <w:t xml:space="preserve">　</w:t>
      </w:r>
      <w:r w:rsidRPr="00E2762B">
        <w:rPr>
          <w:rFonts w:hint="eastAsia"/>
          <w:color w:val="auto"/>
        </w:rPr>
        <w:t>毎日新聞社点字毎日</w:t>
      </w:r>
    </w:p>
    <w:p w14:paraId="564B363C" w14:textId="77777777" w:rsidR="001937D9" w:rsidRPr="00E2762B" w:rsidRDefault="001937D9" w:rsidP="00370AB3">
      <w:pPr>
        <w:rPr>
          <w:color w:val="auto"/>
        </w:rPr>
      </w:pPr>
    </w:p>
    <w:p w14:paraId="1E6C8D64" w14:textId="335F25C7" w:rsidR="001937D9" w:rsidRPr="00E2762B" w:rsidRDefault="001937D9" w:rsidP="00370AB3">
      <w:pPr>
        <w:rPr>
          <w:color w:val="auto"/>
        </w:rPr>
      </w:pPr>
      <w:r w:rsidRPr="00E2762B">
        <w:rPr>
          <w:rFonts w:hint="eastAsia"/>
          <w:color w:val="auto"/>
        </w:rPr>
        <w:t xml:space="preserve">期日　</w:t>
      </w:r>
      <w:r w:rsidR="000C2028" w:rsidRPr="00E2762B">
        <w:rPr>
          <w:rFonts w:hint="eastAsia"/>
          <w:color w:val="auto"/>
        </w:rPr>
        <w:t xml:space="preserve">　　　</w:t>
      </w:r>
      <w:r w:rsidRPr="00E2762B">
        <w:rPr>
          <w:rFonts w:hint="eastAsia"/>
          <w:color w:val="auto"/>
        </w:rPr>
        <w:t xml:space="preserve">　２０２</w:t>
      </w:r>
      <w:r w:rsidR="00635968" w:rsidRPr="00E2762B">
        <w:rPr>
          <w:rFonts w:hint="eastAsia"/>
          <w:color w:val="auto"/>
        </w:rPr>
        <w:t>４</w:t>
      </w:r>
      <w:r w:rsidRPr="00E2762B">
        <w:rPr>
          <w:rFonts w:hint="eastAsia"/>
          <w:color w:val="auto"/>
        </w:rPr>
        <w:t>年１０月１０日（</w:t>
      </w:r>
      <w:r w:rsidR="00635968" w:rsidRPr="00E2762B">
        <w:rPr>
          <w:rFonts w:hint="eastAsia"/>
          <w:color w:val="auto"/>
        </w:rPr>
        <w:t>木</w:t>
      </w:r>
      <w:r w:rsidRPr="00E2762B">
        <w:rPr>
          <w:rFonts w:hint="eastAsia"/>
          <w:color w:val="auto"/>
        </w:rPr>
        <w:t>）～１１日（</w:t>
      </w:r>
      <w:r w:rsidR="00635968" w:rsidRPr="00E2762B">
        <w:rPr>
          <w:rFonts w:hint="eastAsia"/>
          <w:color w:val="auto"/>
        </w:rPr>
        <w:t>金</w:t>
      </w:r>
      <w:r w:rsidRPr="00E2762B">
        <w:rPr>
          <w:rFonts w:hint="eastAsia"/>
          <w:color w:val="auto"/>
        </w:rPr>
        <w:t>）</w:t>
      </w:r>
    </w:p>
    <w:p w14:paraId="457904C1" w14:textId="77777777" w:rsidR="001937D9" w:rsidRPr="00E2762B" w:rsidRDefault="001937D9" w:rsidP="00370AB3">
      <w:pPr>
        <w:rPr>
          <w:color w:val="auto"/>
        </w:rPr>
      </w:pPr>
    </w:p>
    <w:p w14:paraId="4EB82845" w14:textId="4AED47A2" w:rsidR="001937D9" w:rsidRPr="00E2762B" w:rsidRDefault="001937D9" w:rsidP="00370AB3">
      <w:pPr>
        <w:rPr>
          <w:color w:val="auto"/>
        </w:rPr>
      </w:pPr>
      <w:r w:rsidRPr="00E2762B">
        <w:rPr>
          <w:rFonts w:hint="eastAsia"/>
          <w:color w:val="auto"/>
        </w:rPr>
        <w:t xml:space="preserve">会場　　</w:t>
      </w:r>
      <w:r w:rsidR="000C2028" w:rsidRPr="00E2762B">
        <w:rPr>
          <w:rFonts w:hint="eastAsia"/>
          <w:color w:val="auto"/>
        </w:rPr>
        <w:t xml:space="preserve">　　　</w:t>
      </w:r>
      <w:r w:rsidR="00635968" w:rsidRPr="00E2762B">
        <w:rPr>
          <w:rFonts w:hint="eastAsia"/>
          <w:color w:val="auto"/>
        </w:rPr>
        <w:t>クローバープラザ</w:t>
      </w:r>
    </w:p>
    <w:p w14:paraId="09EDB5D6" w14:textId="231AB115" w:rsidR="001937D9" w:rsidRPr="00E2762B" w:rsidRDefault="00635968" w:rsidP="00370AB3">
      <w:pPr>
        <w:ind w:firstLineChars="890" w:firstLine="2144"/>
        <w:rPr>
          <w:color w:val="auto"/>
        </w:rPr>
      </w:pPr>
      <w:bookmarkStart w:id="1" w:name="_Hlk166917493"/>
      <w:r w:rsidRPr="00E2762B">
        <w:rPr>
          <w:rFonts w:hint="eastAsia"/>
          <w:color w:val="auto"/>
        </w:rPr>
        <w:t>春日</w:t>
      </w:r>
      <w:r w:rsidR="001937D9" w:rsidRPr="00E2762B">
        <w:rPr>
          <w:rFonts w:hint="eastAsia"/>
          <w:color w:val="auto"/>
        </w:rPr>
        <w:t>市</w:t>
      </w:r>
      <w:r w:rsidRPr="00E2762B">
        <w:rPr>
          <w:rFonts w:hint="eastAsia"/>
          <w:color w:val="auto"/>
        </w:rPr>
        <w:t>原</w:t>
      </w:r>
      <w:r w:rsidR="001937D9" w:rsidRPr="00E2762B">
        <w:rPr>
          <w:rFonts w:hint="eastAsia"/>
          <w:color w:val="auto"/>
        </w:rPr>
        <w:t>町</w:t>
      </w:r>
      <w:r w:rsidRPr="00E2762B">
        <w:rPr>
          <w:rFonts w:hint="eastAsia"/>
          <w:color w:val="auto"/>
        </w:rPr>
        <w:t>３－１－７</w:t>
      </w:r>
      <w:bookmarkEnd w:id="1"/>
      <w:r w:rsidR="001937D9" w:rsidRPr="00E2762B">
        <w:rPr>
          <w:rFonts w:hint="eastAsia"/>
          <w:color w:val="auto"/>
        </w:rPr>
        <w:t>（〒</w:t>
      </w:r>
      <w:r w:rsidRPr="00E2762B">
        <w:rPr>
          <w:color w:val="auto"/>
        </w:rPr>
        <w:t>816-0804</w:t>
      </w:r>
      <w:r w:rsidR="001937D9" w:rsidRPr="00E2762B">
        <w:rPr>
          <w:color w:val="auto"/>
        </w:rPr>
        <w:t>）</w:t>
      </w:r>
    </w:p>
    <w:p w14:paraId="7F659340" w14:textId="6F9464F7" w:rsidR="001937D9" w:rsidRPr="00E2762B" w:rsidRDefault="001937D9" w:rsidP="00370AB3">
      <w:pPr>
        <w:ind w:firstLineChars="890" w:firstLine="2144"/>
        <w:rPr>
          <w:color w:val="auto"/>
        </w:rPr>
      </w:pPr>
      <w:r w:rsidRPr="00E2762B">
        <w:rPr>
          <w:rFonts w:hint="eastAsia"/>
          <w:color w:val="auto"/>
        </w:rPr>
        <w:t xml:space="preserve">電話　</w:t>
      </w:r>
      <w:r w:rsidR="00635968" w:rsidRPr="00E2762B">
        <w:rPr>
          <w:color w:val="auto"/>
        </w:rPr>
        <w:t>092-584-1212</w:t>
      </w:r>
    </w:p>
    <w:p w14:paraId="76CF0D83" w14:textId="5860A355" w:rsidR="001937D9" w:rsidRPr="00E2762B" w:rsidRDefault="001937D9" w:rsidP="00370AB3">
      <w:pPr>
        <w:ind w:firstLineChars="890" w:firstLine="2144"/>
        <w:rPr>
          <w:color w:val="auto"/>
        </w:rPr>
      </w:pPr>
      <w:r w:rsidRPr="00E2762B">
        <w:rPr>
          <w:rFonts w:hint="eastAsia"/>
          <w:color w:val="auto"/>
        </w:rPr>
        <w:t xml:space="preserve">地図　</w:t>
      </w:r>
      <w:r w:rsidR="00635968" w:rsidRPr="00E2762B">
        <w:rPr>
          <w:color w:val="auto"/>
        </w:rPr>
        <w:t>http://www.cloverplaza.jp/traffic/access.html</w:t>
      </w:r>
    </w:p>
    <w:p w14:paraId="00463FD2" w14:textId="77777777" w:rsidR="001937D9" w:rsidRPr="00E2762B" w:rsidRDefault="001937D9" w:rsidP="00370AB3">
      <w:pPr>
        <w:rPr>
          <w:color w:val="auto"/>
        </w:rPr>
      </w:pPr>
    </w:p>
    <w:p w14:paraId="220B1E0D" w14:textId="18CF532A" w:rsidR="001937D9" w:rsidRPr="00E2762B" w:rsidRDefault="001937D9" w:rsidP="00370AB3">
      <w:pPr>
        <w:rPr>
          <w:color w:val="auto"/>
        </w:rPr>
      </w:pPr>
      <w:r w:rsidRPr="00E2762B">
        <w:rPr>
          <w:rFonts w:hint="eastAsia"/>
          <w:color w:val="auto"/>
        </w:rPr>
        <w:t xml:space="preserve">参加費　</w:t>
      </w:r>
      <w:r w:rsidR="000C2028" w:rsidRPr="00E2762B">
        <w:rPr>
          <w:rFonts w:hint="eastAsia"/>
          <w:color w:val="auto"/>
        </w:rPr>
        <w:t xml:space="preserve">　</w:t>
      </w:r>
      <w:r w:rsidRPr="00E2762B">
        <w:rPr>
          <w:rFonts w:hint="eastAsia"/>
          <w:color w:val="auto"/>
        </w:rPr>
        <w:t>（１）全視情協会員およびサピエ施設・団体会員　一人　４</w:t>
      </w:r>
      <w:r w:rsidRPr="00E2762B">
        <w:rPr>
          <w:color w:val="auto"/>
        </w:rPr>
        <w:t>,０００円</w:t>
      </w:r>
    </w:p>
    <w:p w14:paraId="1F8CAC7F" w14:textId="77777777" w:rsidR="001937D9" w:rsidRPr="00E2762B" w:rsidRDefault="001937D9" w:rsidP="00370AB3">
      <w:pPr>
        <w:ind w:firstLineChars="513" w:firstLine="1236"/>
        <w:rPr>
          <w:color w:val="auto"/>
        </w:rPr>
      </w:pPr>
      <w:r w:rsidRPr="00E2762B">
        <w:rPr>
          <w:rFonts w:hint="eastAsia"/>
          <w:color w:val="auto"/>
        </w:rPr>
        <w:t>（２）その他（上記会員以外）　一人　６</w:t>
      </w:r>
      <w:r w:rsidRPr="00E2762B">
        <w:rPr>
          <w:color w:val="auto"/>
        </w:rPr>
        <w:t>,０００円</w:t>
      </w:r>
    </w:p>
    <w:p w14:paraId="72C248D8" w14:textId="77777777" w:rsidR="001937D9" w:rsidRPr="00E2762B" w:rsidRDefault="001937D9" w:rsidP="00370AB3">
      <w:pPr>
        <w:rPr>
          <w:color w:val="auto"/>
        </w:rPr>
      </w:pPr>
    </w:p>
    <w:p w14:paraId="227175F7" w14:textId="77777777" w:rsidR="001937D9" w:rsidRPr="00E2762B" w:rsidRDefault="001937D9" w:rsidP="00370AB3">
      <w:pPr>
        <w:rPr>
          <w:color w:val="auto"/>
        </w:rPr>
      </w:pPr>
      <w:r w:rsidRPr="00E2762B">
        <w:rPr>
          <w:rFonts w:hint="eastAsia"/>
          <w:color w:val="auto"/>
        </w:rPr>
        <w:t>参加申込み・問い合わせ</w:t>
      </w:r>
    </w:p>
    <w:p w14:paraId="75C742FE" w14:textId="563C07AE" w:rsidR="001937D9" w:rsidRPr="00E2762B" w:rsidRDefault="001937D9" w:rsidP="0045147A">
      <w:pPr>
        <w:ind w:leftChars="823" w:left="1983" w:firstLine="2"/>
        <w:rPr>
          <w:color w:val="auto"/>
        </w:rPr>
      </w:pPr>
      <w:r w:rsidRPr="00E2762B">
        <w:rPr>
          <w:rFonts w:hint="eastAsia"/>
          <w:color w:val="auto"/>
        </w:rPr>
        <w:t>別紙「参加申込書」に記入の上、メール添付で８月３１日（</w:t>
      </w:r>
      <w:r w:rsidR="00635968" w:rsidRPr="00E2762B">
        <w:rPr>
          <w:rFonts w:hint="eastAsia"/>
          <w:color w:val="auto"/>
        </w:rPr>
        <w:t>土</w:t>
      </w:r>
      <w:r w:rsidRPr="00E2762B">
        <w:rPr>
          <w:rFonts w:hint="eastAsia"/>
          <w:color w:val="auto"/>
        </w:rPr>
        <w:t>）までに大会事務局へ。</w:t>
      </w:r>
    </w:p>
    <w:p w14:paraId="7862084D" w14:textId="77777777" w:rsidR="001937D9" w:rsidRPr="00E2762B" w:rsidRDefault="001937D9" w:rsidP="00370AB3">
      <w:pPr>
        <w:rPr>
          <w:color w:val="auto"/>
        </w:rPr>
      </w:pPr>
    </w:p>
    <w:p w14:paraId="63E55FE4" w14:textId="7403517E" w:rsidR="001937D9" w:rsidRPr="00E2762B" w:rsidRDefault="001937D9" w:rsidP="00370AB3">
      <w:pPr>
        <w:rPr>
          <w:color w:val="auto"/>
        </w:rPr>
      </w:pPr>
      <w:r w:rsidRPr="00E2762B">
        <w:rPr>
          <w:rFonts w:hint="eastAsia"/>
          <w:color w:val="auto"/>
        </w:rPr>
        <w:t>大会事務局　２０２</w:t>
      </w:r>
      <w:r w:rsidR="00635968" w:rsidRPr="00E2762B">
        <w:rPr>
          <w:rFonts w:hint="eastAsia"/>
          <w:color w:val="auto"/>
        </w:rPr>
        <w:t>４</w:t>
      </w:r>
      <w:r w:rsidR="00A731E1" w:rsidRPr="00E2762B">
        <w:rPr>
          <w:rFonts w:hint="eastAsia"/>
          <w:color w:val="auto"/>
        </w:rPr>
        <w:t>全視情協</w:t>
      </w:r>
      <w:r w:rsidR="00635968" w:rsidRPr="00E2762B">
        <w:rPr>
          <w:rFonts w:hint="eastAsia"/>
          <w:color w:val="auto"/>
        </w:rPr>
        <w:t>福岡</w:t>
      </w:r>
      <w:r w:rsidRPr="00E2762B">
        <w:rPr>
          <w:rFonts w:hint="eastAsia"/>
          <w:color w:val="auto"/>
        </w:rPr>
        <w:t>大会事務局（</w:t>
      </w:r>
      <w:r w:rsidR="00635968" w:rsidRPr="00E2762B">
        <w:rPr>
          <w:rFonts w:hint="eastAsia"/>
          <w:color w:val="auto"/>
        </w:rPr>
        <w:t>福岡</w:t>
      </w:r>
      <w:r w:rsidRPr="00E2762B">
        <w:rPr>
          <w:rFonts w:hint="eastAsia"/>
          <w:color w:val="auto"/>
        </w:rPr>
        <w:t>点字図書館）</w:t>
      </w:r>
    </w:p>
    <w:p w14:paraId="719C99A6" w14:textId="610F5B27" w:rsidR="001937D9" w:rsidRPr="00E2762B" w:rsidRDefault="00635968" w:rsidP="00370AB3">
      <w:pPr>
        <w:ind w:firstLineChars="790" w:firstLine="1903"/>
        <w:rPr>
          <w:color w:val="auto"/>
        </w:rPr>
      </w:pPr>
      <w:r w:rsidRPr="00E2762B">
        <w:rPr>
          <w:rFonts w:hint="eastAsia"/>
          <w:color w:val="auto"/>
        </w:rPr>
        <w:t>福岡県春日市原町３－１－７　クローバープラザ内</w:t>
      </w:r>
      <w:r w:rsidR="001937D9" w:rsidRPr="00E2762B">
        <w:rPr>
          <w:rFonts w:hint="eastAsia"/>
          <w:color w:val="auto"/>
        </w:rPr>
        <w:t>（〒</w:t>
      </w:r>
      <w:r w:rsidRPr="00E2762B">
        <w:rPr>
          <w:color w:val="auto"/>
        </w:rPr>
        <w:t>816-0804</w:t>
      </w:r>
      <w:r w:rsidR="001937D9" w:rsidRPr="00E2762B">
        <w:rPr>
          <w:color w:val="auto"/>
        </w:rPr>
        <w:t>）</w:t>
      </w:r>
    </w:p>
    <w:p w14:paraId="1FBF5DC2" w14:textId="4B8F2429" w:rsidR="001937D9" w:rsidRPr="00E2762B" w:rsidRDefault="001937D9" w:rsidP="00370AB3">
      <w:pPr>
        <w:ind w:firstLineChars="790" w:firstLine="1903"/>
        <w:rPr>
          <w:color w:val="auto"/>
        </w:rPr>
      </w:pPr>
      <w:r w:rsidRPr="00E2762B">
        <w:rPr>
          <w:rFonts w:hint="eastAsia"/>
          <w:color w:val="auto"/>
        </w:rPr>
        <w:t xml:space="preserve">電話　　</w:t>
      </w:r>
      <w:r w:rsidR="00635968" w:rsidRPr="00E2762B">
        <w:rPr>
          <w:color w:val="auto"/>
        </w:rPr>
        <w:t>092-584-3590</w:t>
      </w:r>
    </w:p>
    <w:p w14:paraId="0B7C970C" w14:textId="51E7C33E" w:rsidR="001937D9" w:rsidRPr="00E2762B" w:rsidRDefault="001937D9" w:rsidP="00370AB3">
      <w:pPr>
        <w:ind w:firstLineChars="790" w:firstLine="1903"/>
        <w:rPr>
          <w:color w:val="auto"/>
        </w:rPr>
      </w:pPr>
      <w:r w:rsidRPr="00E2762B">
        <w:rPr>
          <w:rFonts w:hint="eastAsia"/>
          <w:color w:val="auto"/>
        </w:rPr>
        <w:t xml:space="preserve">ＦＡＸ　</w:t>
      </w:r>
      <w:r w:rsidR="00635968" w:rsidRPr="00E2762B">
        <w:rPr>
          <w:color w:val="auto"/>
        </w:rPr>
        <w:t>092-584-1101</w:t>
      </w:r>
    </w:p>
    <w:p w14:paraId="5D4242A4" w14:textId="36AAC1D0" w:rsidR="001937D9" w:rsidRPr="00E2762B" w:rsidRDefault="001937D9" w:rsidP="00370AB3">
      <w:pPr>
        <w:ind w:firstLineChars="790" w:firstLine="1903"/>
        <w:rPr>
          <w:color w:val="auto"/>
        </w:rPr>
      </w:pPr>
      <w:r w:rsidRPr="00E2762B">
        <w:rPr>
          <w:color w:val="auto"/>
        </w:rPr>
        <w:t xml:space="preserve">Eメール　</w:t>
      </w:r>
      <w:r w:rsidR="005602D9" w:rsidRPr="00E2762B">
        <w:rPr>
          <w:color w:val="auto"/>
        </w:rPr>
        <w:t>tenji.cloverplaza@gmail.com</w:t>
      </w:r>
    </w:p>
    <w:p w14:paraId="5B6A7A81" w14:textId="3D9221EE" w:rsidR="005602D9" w:rsidRPr="00E2762B" w:rsidRDefault="005602D9">
      <w:pPr>
        <w:rPr>
          <w:color w:val="auto"/>
        </w:rPr>
      </w:pPr>
      <w:r w:rsidRPr="00E2762B">
        <w:rPr>
          <w:color w:val="auto"/>
        </w:rPr>
        <w:br w:type="page"/>
      </w:r>
    </w:p>
    <w:p w14:paraId="22DCB6D7" w14:textId="4D9A03C3" w:rsidR="005602D9" w:rsidRPr="00E2762B" w:rsidRDefault="005602D9" w:rsidP="005602D9">
      <w:pPr>
        <w:rPr>
          <w:color w:val="auto"/>
        </w:rPr>
      </w:pPr>
      <w:r w:rsidRPr="00E2762B">
        <w:rPr>
          <w:rFonts w:hint="eastAsia"/>
          <w:color w:val="auto"/>
        </w:rPr>
        <w:lastRenderedPageBreak/>
        <w:t>【プログラム】</w:t>
      </w:r>
    </w:p>
    <w:p w14:paraId="12295679" w14:textId="47C5B20D" w:rsidR="005602D9" w:rsidRPr="00E2762B" w:rsidRDefault="005602D9" w:rsidP="005602D9">
      <w:pPr>
        <w:rPr>
          <w:color w:val="auto"/>
        </w:rPr>
      </w:pPr>
      <w:r w:rsidRPr="00E2762B">
        <w:rPr>
          <w:rFonts w:hint="eastAsia"/>
          <w:color w:val="auto"/>
        </w:rPr>
        <w:t>１０月１０日（木）</w:t>
      </w:r>
    </w:p>
    <w:p w14:paraId="2FB55A6D" w14:textId="0F4EDC5D" w:rsidR="005602D9" w:rsidRPr="00E2762B" w:rsidRDefault="005602D9" w:rsidP="005602D9">
      <w:pPr>
        <w:ind w:left="1559" w:hangingChars="647" w:hanging="1559"/>
        <w:rPr>
          <w:color w:val="auto"/>
        </w:rPr>
      </w:pPr>
      <w:r w:rsidRPr="00E2762B">
        <w:rPr>
          <w:color w:val="auto"/>
        </w:rPr>
        <w:t>12:30～13:30</w:t>
      </w:r>
      <w:r w:rsidRPr="00E2762B">
        <w:rPr>
          <w:color w:val="auto"/>
        </w:rPr>
        <w:tab/>
        <w:t>開会式</w:t>
      </w:r>
      <w:r w:rsidRPr="00E2762B">
        <w:rPr>
          <w:rFonts w:hint="eastAsia"/>
          <w:color w:val="auto"/>
        </w:rPr>
        <w:t>、式典</w:t>
      </w:r>
    </w:p>
    <w:p w14:paraId="5B5AC590" w14:textId="7043A442" w:rsidR="005602D9" w:rsidRPr="00E2762B" w:rsidRDefault="005602D9" w:rsidP="005602D9">
      <w:pPr>
        <w:ind w:left="1559" w:hangingChars="647" w:hanging="1559"/>
        <w:rPr>
          <w:color w:val="auto"/>
        </w:rPr>
      </w:pPr>
      <w:r w:rsidRPr="00E2762B">
        <w:rPr>
          <w:color w:val="auto"/>
        </w:rPr>
        <w:t>13:</w:t>
      </w:r>
      <w:r w:rsidR="00150EC8" w:rsidRPr="00E2762B">
        <w:rPr>
          <w:rFonts w:hint="eastAsia"/>
          <w:color w:val="auto"/>
        </w:rPr>
        <w:t>30</w:t>
      </w:r>
      <w:r w:rsidRPr="00E2762B">
        <w:rPr>
          <w:color w:val="auto"/>
        </w:rPr>
        <w:t>～14:</w:t>
      </w:r>
      <w:r w:rsidR="00150EC8" w:rsidRPr="00E2762B">
        <w:rPr>
          <w:rFonts w:hint="eastAsia"/>
          <w:color w:val="auto"/>
        </w:rPr>
        <w:t>20</w:t>
      </w:r>
      <w:r w:rsidRPr="00E2762B">
        <w:rPr>
          <w:color w:val="auto"/>
        </w:rPr>
        <w:tab/>
        <w:t>厚生労働省講演「障害者差別解消法～事業者による障害のある人への合理的配慮の提供義務化」（仮題）</w:t>
      </w:r>
    </w:p>
    <w:p w14:paraId="445A0778" w14:textId="7478F5BD" w:rsidR="005602D9" w:rsidRPr="00E2762B" w:rsidRDefault="005602D9" w:rsidP="005602D9">
      <w:pPr>
        <w:ind w:left="1559" w:hangingChars="647" w:hanging="1559"/>
        <w:rPr>
          <w:color w:val="auto"/>
        </w:rPr>
      </w:pPr>
      <w:r w:rsidRPr="00E2762B">
        <w:rPr>
          <w:color w:val="auto"/>
        </w:rPr>
        <w:t>14:</w:t>
      </w:r>
      <w:r w:rsidR="00150EC8" w:rsidRPr="00E2762B">
        <w:rPr>
          <w:rFonts w:hint="eastAsia"/>
          <w:color w:val="auto"/>
        </w:rPr>
        <w:t>4</w:t>
      </w:r>
      <w:r w:rsidR="00AB5120" w:rsidRPr="00E2762B">
        <w:rPr>
          <w:rFonts w:hint="eastAsia"/>
          <w:color w:val="auto"/>
        </w:rPr>
        <w:t>0</w:t>
      </w:r>
      <w:r w:rsidRPr="00E2762B">
        <w:rPr>
          <w:color w:val="auto"/>
        </w:rPr>
        <w:t>～17:</w:t>
      </w:r>
      <w:r w:rsidR="00150EC8" w:rsidRPr="00E2762B">
        <w:rPr>
          <w:rFonts w:hint="eastAsia"/>
          <w:color w:val="auto"/>
        </w:rPr>
        <w:t>4</w:t>
      </w:r>
      <w:r w:rsidR="00AB5120" w:rsidRPr="00E2762B">
        <w:rPr>
          <w:rFonts w:hint="eastAsia"/>
          <w:color w:val="auto"/>
        </w:rPr>
        <w:t>0</w:t>
      </w:r>
      <w:r w:rsidRPr="00E2762B">
        <w:rPr>
          <w:color w:val="auto"/>
        </w:rPr>
        <w:tab/>
        <w:t>第１分科会（点訳担当</w:t>
      </w:r>
      <w:r w:rsidR="00426D77" w:rsidRPr="00E2762B">
        <w:rPr>
          <w:rFonts w:hint="eastAsia"/>
          <w:color w:val="auto"/>
        </w:rPr>
        <w:t>者</w:t>
      </w:r>
      <w:r w:rsidRPr="00E2762B">
        <w:rPr>
          <w:color w:val="auto"/>
        </w:rPr>
        <w:t>対象）【点訳委員会担当】</w:t>
      </w:r>
    </w:p>
    <w:p w14:paraId="189010AD" w14:textId="77777777" w:rsidR="00A75F67" w:rsidRPr="00E2762B" w:rsidRDefault="00A75F67" w:rsidP="005602D9">
      <w:pPr>
        <w:ind w:leftChars="646" w:left="1557" w:firstLine="1"/>
        <w:rPr>
          <w:color w:val="auto"/>
        </w:rPr>
      </w:pPr>
      <w:r w:rsidRPr="00E2762B">
        <w:rPr>
          <w:rFonts w:hint="eastAsia"/>
          <w:color w:val="auto"/>
        </w:rPr>
        <w:t>「分かりやすく、読みやすい点字図書を届けるために</w:t>
      </w:r>
    </w:p>
    <w:p w14:paraId="4CDD5E7C" w14:textId="110C1BB8" w:rsidR="005602D9" w:rsidRPr="00E2762B" w:rsidRDefault="00A75F67" w:rsidP="001E7FE2">
      <w:pPr>
        <w:ind w:leftChars="646" w:left="1557" w:firstLine="2696"/>
        <w:rPr>
          <w:color w:val="auto"/>
        </w:rPr>
      </w:pPr>
      <w:r w:rsidRPr="00E2762B">
        <w:rPr>
          <w:rFonts w:hint="eastAsia"/>
          <w:color w:val="auto"/>
        </w:rPr>
        <w:t>～講演と事例から学ぶ～」</w:t>
      </w:r>
    </w:p>
    <w:p w14:paraId="09F0FF54" w14:textId="57E18EAB" w:rsidR="00B2105D" w:rsidRPr="00E2762B" w:rsidRDefault="00B2105D" w:rsidP="00B2105D">
      <w:pPr>
        <w:ind w:firstLineChars="882" w:firstLine="2125"/>
        <w:rPr>
          <w:color w:val="auto"/>
        </w:rPr>
      </w:pPr>
      <w:r w:rsidRPr="00E2762B">
        <w:rPr>
          <w:rFonts w:hint="eastAsia"/>
          <w:color w:val="auto"/>
        </w:rPr>
        <w:t>第１部　講演：「触って分かりやすい触図・</w:t>
      </w:r>
      <w:r w:rsidRPr="00E2762B">
        <w:rPr>
          <w:color w:val="auto"/>
        </w:rPr>
        <w:t>3D模型とは？</w:t>
      </w:r>
    </w:p>
    <w:p w14:paraId="00D536B4" w14:textId="176E9FB1" w:rsidR="00B2105D" w:rsidRPr="00E2762B" w:rsidRDefault="00B2105D" w:rsidP="00B2105D">
      <w:pPr>
        <w:ind w:leftChars="1235" w:left="2976" w:firstLine="1276"/>
        <w:rPr>
          <w:color w:val="auto"/>
        </w:rPr>
      </w:pPr>
      <w:r w:rsidRPr="00E2762B">
        <w:rPr>
          <w:color w:val="auto"/>
        </w:rPr>
        <w:t>～てんじつきさわるえほんを中心に～」（予定）</w:t>
      </w:r>
    </w:p>
    <w:p w14:paraId="0EA05163" w14:textId="36FA10F3" w:rsidR="00B2105D" w:rsidRPr="00E2762B" w:rsidRDefault="00B2105D" w:rsidP="00B2105D">
      <w:pPr>
        <w:ind w:leftChars="1235" w:left="2977" w:hanging="1"/>
        <w:rPr>
          <w:color w:val="auto"/>
        </w:rPr>
      </w:pPr>
      <w:r w:rsidRPr="00E2762B">
        <w:rPr>
          <w:rFonts w:hint="eastAsia"/>
          <w:color w:val="auto"/>
        </w:rPr>
        <w:t>講師：大内進氏（手と目でみる教材ライブラリー・星美学園日伊総合研究所客員研究員）</w:t>
      </w:r>
    </w:p>
    <w:p w14:paraId="1F313161" w14:textId="375F0D12" w:rsidR="007E78AC" w:rsidRPr="00E2762B" w:rsidRDefault="00B2105D" w:rsidP="00B2105D">
      <w:pPr>
        <w:ind w:firstLineChars="882" w:firstLine="2125"/>
        <w:rPr>
          <w:color w:val="auto"/>
        </w:rPr>
      </w:pPr>
      <w:r w:rsidRPr="00E2762B">
        <w:rPr>
          <w:rFonts w:hint="eastAsia"/>
          <w:color w:val="auto"/>
        </w:rPr>
        <w:t>第２部　事例発表・ディスカッション</w:t>
      </w:r>
    </w:p>
    <w:p w14:paraId="637E975B" w14:textId="46C2BCD3" w:rsidR="005602D9" w:rsidRPr="00E2762B" w:rsidRDefault="005602D9" w:rsidP="005602D9">
      <w:pPr>
        <w:ind w:left="1559" w:hangingChars="647" w:hanging="1559"/>
        <w:rPr>
          <w:color w:val="auto"/>
        </w:rPr>
      </w:pPr>
      <w:r w:rsidRPr="00E2762B">
        <w:rPr>
          <w:color w:val="auto"/>
        </w:rPr>
        <w:tab/>
        <w:t>第２分科会（音訳・録音、電子書籍担当</w:t>
      </w:r>
      <w:r w:rsidR="00426D77" w:rsidRPr="00E2762B">
        <w:rPr>
          <w:rFonts w:hint="eastAsia"/>
          <w:color w:val="auto"/>
        </w:rPr>
        <w:t>者</w:t>
      </w:r>
      <w:r w:rsidRPr="00E2762B">
        <w:rPr>
          <w:color w:val="auto"/>
        </w:rPr>
        <w:t>対象）【電子書籍委員会担当】</w:t>
      </w:r>
    </w:p>
    <w:p w14:paraId="0A8175DF" w14:textId="77777777" w:rsidR="005602D9" w:rsidRPr="00E2762B" w:rsidRDefault="005602D9" w:rsidP="005602D9">
      <w:pPr>
        <w:ind w:leftChars="646" w:left="1557" w:firstLine="1"/>
        <w:rPr>
          <w:color w:val="auto"/>
        </w:rPr>
      </w:pPr>
      <w:r w:rsidRPr="00E2762B">
        <w:rPr>
          <w:rFonts w:hint="eastAsia"/>
          <w:color w:val="auto"/>
        </w:rPr>
        <w:t>「マルチメディアデイジー製作講習」</w:t>
      </w:r>
    </w:p>
    <w:p w14:paraId="1B54F1C3" w14:textId="60100BB8" w:rsidR="008720A9" w:rsidRPr="00E2762B" w:rsidRDefault="008720A9" w:rsidP="005602D9">
      <w:pPr>
        <w:ind w:leftChars="646" w:left="1557" w:firstLine="1"/>
        <w:rPr>
          <w:color w:val="auto"/>
        </w:rPr>
      </w:pPr>
      <w:r w:rsidRPr="00E2762B">
        <w:rPr>
          <w:rFonts w:hint="eastAsia"/>
          <w:color w:val="auto"/>
        </w:rPr>
        <w:t>※受講対象者：</w:t>
      </w:r>
      <w:r w:rsidRPr="00E2762B">
        <w:rPr>
          <w:color w:val="auto"/>
        </w:rPr>
        <w:t>Producerを使用してテキストデイジーを製作したことがある</w:t>
      </w:r>
      <w:r w:rsidRPr="00E2762B">
        <w:rPr>
          <w:rFonts w:hint="eastAsia"/>
          <w:color w:val="auto"/>
        </w:rPr>
        <w:t>方</w:t>
      </w:r>
    </w:p>
    <w:p w14:paraId="2393B080" w14:textId="77777777" w:rsidR="005602D9" w:rsidRPr="00E2762B" w:rsidRDefault="005602D9" w:rsidP="005602D9">
      <w:pPr>
        <w:ind w:left="1559" w:hangingChars="647" w:hanging="1559"/>
        <w:rPr>
          <w:color w:val="auto"/>
        </w:rPr>
      </w:pPr>
      <w:r w:rsidRPr="00E2762B">
        <w:rPr>
          <w:color w:val="auto"/>
        </w:rPr>
        <w:tab/>
        <w:t>第３分科会（全職員対象）【理事会担当】</w:t>
      </w:r>
    </w:p>
    <w:p w14:paraId="73E6D2B9" w14:textId="7F449EFA" w:rsidR="005602D9" w:rsidRPr="00E2762B" w:rsidRDefault="005602D9" w:rsidP="005602D9">
      <w:pPr>
        <w:ind w:leftChars="646" w:left="1557" w:firstLine="1"/>
        <w:rPr>
          <w:color w:val="auto"/>
        </w:rPr>
      </w:pPr>
      <w:r w:rsidRPr="00E2762B">
        <w:rPr>
          <w:rFonts w:hint="eastAsia"/>
          <w:color w:val="auto"/>
        </w:rPr>
        <w:t>「読書バリアフリー　地域の取組み（福岡ほか）」</w:t>
      </w:r>
      <w:r w:rsidR="007A02C8" w:rsidRPr="00E2762B">
        <w:rPr>
          <w:rFonts w:hint="eastAsia"/>
          <w:color w:val="auto"/>
        </w:rPr>
        <w:t>（仮題）</w:t>
      </w:r>
    </w:p>
    <w:p w14:paraId="792EF432" w14:textId="0F4175AF" w:rsidR="005602D9" w:rsidRPr="00E2762B" w:rsidRDefault="005602D9" w:rsidP="005602D9">
      <w:pPr>
        <w:ind w:left="1559" w:hangingChars="647" w:hanging="1559"/>
        <w:rPr>
          <w:color w:val="auto"/>
        </w:rPr>
      </w:pPr>
      <w:r w:rsidRPr="00E2762B">
        <w:rPr>
          <w:color w:val="auto"/>
        </w:rPr>
        <w:t>18:</w:t>
      </w:r>
      <w:r w:rsidR="00150EC8" w:rsidRPr="00E2762B">
        <w:rPr>
          <w:rFonts w:hint="eastAsia"/>
          <w:color w:val="auto"/>
        </w:rPr>
        <w:t>45</w:t>
      </w:r>
      <w:r w:rsidRPr="00E2762B">
        <w:rPr>
          <w:color w:val="auto"/>
        </w:rPr>
        <w:t>～</w:t>
      </w:r>
      <w:r w:rsidRPr="00E2762B">
        <w:rPr>
          <w:color w:val="auto"/>
        </w:rPr>
        <w:tab/>
        <w:t>懇親会</w:t>
      </w:r>
    </w:p>
    <w:p w14:paraId="2E138EDD" w14:textId="77777777" w:rsidR="00AB5120" w:rsidRPr="00E2762B" w:rsidRDefault="00AB5120" w:rsidP="00AB5120">
      <w:pPr>
        <w:ind w:leftChars="646" w:left="1557" w:firstLine="1"/>
        <w:rPr>
          <w:color w:val="auto"/>
        </w:rPr>
      </w:pPr>
      <w:r w:rsidRPr="00E2762B">
        <w:rPr>
          <w:rFonts w:hint="eastAsia"/>
          <w:color w:val="auto"/>
        </w:rPr>
        <w:t>居酒屋　漁火－いさりび－　博多駅前店</w:t>
      </w:r>
    </w:p>
    <w:p w14:paraId="57EE60C0" w14:textId="3BB1C65C" w:rsidR="00AB5120" w:rsidRPr="00E2762B" w:rsidRDefault="00AB5120" w:rsidP="00AB5120">
      <w:pPr>
        <w:ind w:leftChars="646" w:left="1557" w:firstLine="1"/>
        <w:rPr>
          <w:color w:val="auto"/>
        </w:rPr>
      </w:pPr>
      <w:r w:rsidRPr="00E2762B">
        <w:rPr>
          <w:rFonts w:hint="eastAsia"/>
          <w:color w:val="auto"/>
        </w:rPr>
        <w:t>（博多区博多駅東</w:t>
      </w:r>
      <w:r w:rsidRPr="00E2762B">
        <w:rPr>
          <w:color w:val="auto"/>
        </w:rPr>
        <w:t>2-1-24 ギャラリー博多ビル4F）</w:t>
      </w:r>
    </w:p>
    <w:p w14:paraId="195B1F12" w14:textId="77777777" w:rsidR="005602D9" w:rsidRPr="00E2762B" w:rsidRDefault="005602D9" w:rsidP="005602D9">
      <w:pPr>
        <w:rPr>
          <w:color w:val="auto"/>
        </w:rPr>
      </w:pPr>
    </w:p>
    <w:p w14:paraId="57C3C796" w14:textId="6A37AB22" w:rsidR="005602D9" w:rsidRPr="00E2762B" w:rsidRDefault="005602D9" w:rsidP="005602D9">
      <w:pPr>
        <w:rPr>
          <w:color w:val="auto"/>
        </w:rPr>
      </w:pPr>
      <w:r w:rsidRPr="00E2762B">
        <w:rPr>
          <w:rFonts w:hint="eastAsia"/>
          <w:color w:val="auto"/>
        </w:rPr>
        <w:t>１０月１１日（金）</w:t>
      </w:r>
    </w:p>
    <w:p w14:paraId="0CCC9B5D" w14:textId="77777777" w:rsidR="005602D9" w:rsidRPr="00E2762B" w:rsidRDefault="005602D9" w:rsidP="005602D9">
      <w:pPr>
        <w:rPr>
          <w:color w:val="auto"/>
        </w:rPr>
      </w:pPr>
      <w:r w:rsidRPr="00E2762B">
        <w:rPr>
          <w:color w:val="auto"/>
        </w:rPr>
        <w:t>9:15～12:15</w:t>
      </w:r>
      <w:r w:rsidRPr="00E2762B">
        <w:rPr>
          <w:color w:val="auto"/>
        </w:rPr>
        <w:tab/>
        <w:t>全体会</w:t>
      </w:r>
    </w:p>
    <w:p w14:paraId="26C987CF" w14:textId="77777777" w:rsidR="00401797" w:rsidRPr="00E2762B" w:rsidRDefault="005602D9" w:rsidP="00401797">
      <w:pPr>
        <w:ind w:leftChars="705" w:left="1699"/>
        <w:rPr>
          <w:color w:val="auto"/>
        </w:rPr>
      </w:pPr>
      <w:r w:rsidRPr="00E2762B">
        <w:rPr>
          <w:rFonts w:hint="eastAsia"/>
          <w:color w:val="auto"/>
        </w:rPr>
        <w:t>「</w:t>
      </w:r>
      <w:r w:rsidR="00401797" w:rsidRPr="00E2762B">
        <w:rPr>
          <w:rFonts w:hint="eastAsia"/>
          <w:color w:val="auto"/>
        </w:rPr>
        <w:t>世代を超えて利用され、その満足度を高める図書館でありたい！</w:t>
      </w:r>
    </w:p>
    <w:p w14:paraId="2070F868" w14:textId="432DC22A" w:rsidR="005602D9" w:rsidRPr="00E2762B" w:rsidRDefault="00401797" w:rsidP="00401797">
      <w:pPr>
        <w:ind w:leftChars="705" w:left="1699" w:firstLineChars="530" w:firstLine="1277"/>
        <w:rPr>
          <w:color w:val="auto"/>
        </w:rPr>
      </w:pPr>
      <w:r w:rsidRPr="00E2762B">
        <w:rPr>
          <w:rFonts w:hint="eastAsia"/>
          <w:color w:val="auto"/>
        </w:rPr>
        <w:t>～未来の利用者の発掘とともに～」</w:t>
      </w:r>
    </w:p>
    <w:p w14:paraId="28F67B69" w14:textId="77777777" w:rsidR="005602D9" w:rsidRPr="00E2762B" w:rsidRDefault="005602D9" w:rsidP="005602D9">
      <w:pPr>
        <w:rPr>
          <w:color w:val="auto"/>
        </w:rPr>
      </w:pPr>
      <w:r w:rsidRPr="00E2762B">
        <w:rPr>
          <w:color w:val="auto"/>
        </w:rPr>
        <w:t>12:15～13:00</w:t>
      </w:r>
      <w:r w:rsidRPr="00E2762B">
        <w:rPr>
          <w:color w:val="auto"/>
        </w:rPr>
        <w:tab/>
        <w:t>昼食</w:t>
      </w:r>
    </w:p>
    <w:p w14:paraId="12E92584" w14:textId="4E5B2F5A" w:rsidR="005602D9" w:rsidRPr="00E2762B" w:rsidRDefault="005602D9" w:rsidP="005602D9">
      <w:pPr>
        <w:rPr>
          <w:color w:val="auto"/>
        </w:rPr>
      </w:pPr>
      <w:r w:rsidRPr="00E2762B">
        <w:rPr>
          <w:color w:val="auto"/>
        </w:rPr>
        <w:t>13:</w:t>
      </w:r>
      <w:r w:rsidR="00E80AFC" w:rsidRPr="00E2762B">
        <w:rPr>
          <w:rFonts w:hint="eastAsia"/>
          <w:color w:val="auto"/>
        </w:rPr>
        <w:t>00</w:t>
      </w:r>
      <w:r w:rsidRPr="00E2762B">
        <w:rPr>
          <w:color w:val="auto"/>
        </w:rPr>
        <w:t>～16:</w:t>
      </w:r>
      <w:r w:rsidR="00E80AFC" w:rsidRPr="00E2762B">
        <w:rPr>
          <w:rFonts w:hint="eastAsia"/>
          <w:color w:val="auto"/>
        </w:rPr>
        <w:t>00</w:t>
      </w:r>
      <w:r w:rsidRPr="00E2762B">
        <w:rPr>
          <w:color w:val="auto"/>
        </w:rPr>
        <w:tab/>
        <w:t>第４分科会（音訳・録音担当</w:t>
      </w:r>
      <w:r w:rsidR="00426D77" w:rsidRPr="00E2762B">
        <w:rPr>
          <w:rFonts w:hint="eastAsia"/>
          <w:color w:val="auto"/>
        </w:rPr>
        <w:t>者</w:t>
      </w:r>
      <w:r w:rsidRPr="00E2762B">
        <w:rPr>
          <w:color w:val="auto"/>
        </w:rPr>
        <w:t>対象）【録音委員会担当】</w:t>
      </w:r>
    </w:p>
    <w:p w14:paraId="4A205261" w14:textId="77777777" w:rsidR="00E80AFC" w:rsidRPr="00E2762B" w:rsidRDefault="00E80AFC" w:rsidP="00E80AFC">
      <w:pPr>
        <w:ind w:leftChars="705" w:left="1699"/>
        <w:rPr>
          <w:color w:val="auto"/>
        </w:rPr>
      </w:pPr>
      <w:r w:rsidRPr="00E2762B">
        <w:rPr>
          <w:rFonts w:hint="eastAsia"/>
          <w:color w:val="auto"/>
        </w:rPr>
        <w:t>「あなたならどうする？　こんな校正表</w:t>
      </w:r>
    </w:p>
    <w:p w14:paraId="3B3D9560" w14:textId="55052429" w:rsidR="00E80AFC" w:rsidRPr="00E2762B" w:rsidRDefault="00E80AFC" w:rsidP="001E7FE2">
      <w:pPr>
        <w:ind w:leftChars="705" w:left="1699" w:firstLineChars="530" w:firstLine="1277"/>
        <w:rPr>
          <w:color w:val="auto"/>
        </w:rPr>
      </w:pPr>
      <w:r w:rsidRPr="00E2762B">
        <w:rPr>
          <w:rFonts w:hint="eastAsia"/>
          <w:color w:val="auto"/>
        </w:rPr>
        <w:t>～丁寧なコミュニケーションで質の高い録音図書を！～」</w:t>
      </w:r>
    </w:p>
    <w:p w14:paraId="43DAD7B5" w14:textId="5C978105" w:rsidR="005602D9" w:rsidRPr="00E2762B" w:rsidRDefault="005602D9" w:rsidP="005602D9">
      <w:pPr>
        <w:ind w:leftChars="705" w:left="1699"/>
        <w:rPr>
          <w:color w:val="auto"/>
        </w:rPr>
      </w:pPr>
      <w:r w:rsidRPr="00E2762B">
        <w:rPr>
          <w:rFonts w:hint="eastAsia"/>
          <w:color w:val="auto"/>
        </w:rPr>
        <w:t>第５分科会（全職員対象）【点訳委員会、理事会担当】</w:t>
      </w:r>
    </w:p>
    <w:p w14:paraId="7AAD9304" w14:textId="473D8661" w:rsidR="005602D9" w:rsidRPr="00E2762B" w:rsidRDefault="00BC08AB" w:rsidP="00BC08AB">
      <w:pPr>
        <w:ind w:leftChars="705" w:left="1699"/>
        <w:rPr>
          <w:color w:val="auto"/>
        </w:rPr>
      </w:pPr>
      <w:r w:rsidRPr="00E2762B">
        <w:rPr>
          <w:rFonts w:hint="eastAsia"/>
          <w:color w:val="auto"/>
        </w:rPr>
        <w:t>「点字プリンタの保守を究める！～未来へ繋げる</w:t>
      </w:r>
      <w:r w:rsidRPr="00E2762B">
        <w:rPr>
          <w:color w:val="auto"/>
        </w:rPr>
        <w:t xml:space="preserve"> 情報保障を担保するための機器・技術～」</w:t>
      </w:r>
      <w:r w:rsidR="00942D8F" w:rsidRPr="00E2762B">
        <w:rPr>
          <w:rFonts w:hint="eastAsia"/>
          <w:color w:val="auto"/>
        </w:rPr>
        <w:t>（仮題）</w:t>
      </w:r>
      <w:r w:rsidRPr="00E2762B">
        <w:rPr>
          <w:rFonts w:hint="eastAsia"/>
          <w:color w:val="auto"/>
        </w:rPr>
        <w:t>、</w:t>
      </w:r>
      <w:r w:rsidR="005602D9" w:rsidRPr="00E2762B">
        <w:rPr>
          <w:rFonts w:hint="eastAsia"/>
          <w:color w:val="auto"/>
        </w:rPr>
        <w:t>「</w:t>
      </w:r>
      <w:r w:rsidR="005602D9" w:rsidRPr="00E2762B">
        <w:rPr>
          <w:color w:val="auto"/>
        </w:rPr>
        <w:t>AIスピーカーデモ」</w:t>
      </w:r>
      <w:r w:rsidR="00942D8F" w:rsidRPr="00E2762B">
        <w:rPr>
          <w:rFonts w:hint="eastAsia"/>
          <w:color w:val="auto"/>
        </w:rPr>
        <w:t>（予定）</w:t>
      </w:r>
    </w:p>
    <w:p w14:paraId="12EE343B" w14:textId="5B5DC0B9" w:rsidR="005602D9" w:rsidRPr="00E2762B" w:rsidRDefault="005602D9" w:rsidP="005602D9">
      <w:pPr>
        <w:rPr>
          <w:color w:val="auto"/>
        </w:rPr>
      </w:pPr>
      <w:r w:rsidRPr="00E2762B">
        <w:rPr>
          <w:color w:val="auto"/>
        </w:rPr>
        <w:t>16:15～16:45</w:t>
      </w:r>
      <w:r w:rsidRPr="00E2762B">
        <w:rPr>
          <w:rFonts w:hint="eastAsia"/>
          <w:color w:val="auto"/>
        </w:rPr>
        <w:t xml:space="preserve">　宣言・決議</w:t>
      </w:r>
    </w:p>
    <w:p w14:paraId="10003F2F" w14:textId="5C5DBB7B" w:rsidR="005602D9" w:rsidRPr="00E2762B" w:rsidRDefault="005602D9" w:rsidP="005602D9">
      <w:pPr>
        <w:ind w:leftChars="705" w:left="1699"/>
        <w:rPr>
          <w:color w:val="auto"/>
        </w:rPr>
      </w:pPr>
      <w:r w:rsidRPr="00E2762B">
        <w:rPr>
          <w:rFonts w:hint="eastAsia"/>
          <w:color w:val="auto"/>
        </w:rPr>
        <w:t>閉会</w:t>
      </w:r>
    </w:p>
    <w:p w14:paraId="49E77BFF" w14:textId="783DD96F" w:rsidR="00942D8F" w:rsidRPr="00E2762B" w:rsidRDefault="00942D8F" w:rsidP="005602D9">
      <w:pPr>
        <w:rPr>
          <w:color w:val="auto"/>
        </w:rPr>
      </w:pPr>
      <w:r w:rsidRPr="00E2762B">
        <w:rPr>
          <w:color w:val="auto"/>
        </w:rPr>
        <w:t>17:00～18:30</w:t>
      </w:r>
      <w:r w:rsidRPr="00E2762B">
        <w:rPr>
          <w:rFonts w:hint="eastAsia"/>
          <w:color w:val="auto"/>
        </w:rPr>
        <w:t xml:space="preserve">　第６分科会（音訳・録音担当</w:t>
      </w:r>
      <w:r w:rsidR="00426D77" w:rsidRPr="00E2762B">
        <w:rPr>
          <w:rFonts w:hint="eastAsia"/>
          <w:color w:val="auto"/>
        </w:rPr>
        <w:t>者</w:t>
      </w:r>
      <w:r w:rsidRPr="00E2762B">
        <w:rPr>
          <w:rFonts w:hint="eastAsia"/>
          <w:color w:val="auto"/>
        </w:rPr>
        <w:t>対象）【録音委員会担当】</w:t>
      </w:r>
    </w:p>
    <w:p w14:paraId="17A4E661" w14:textId="23EBE1B4" w:rsidR="005602D9" w:rsidRPr="00E2762B" w:rsidRDefault="00426D77" w:rsidP="00942D8F">
      <w:pPr>
        <w:ind w:leftChars="705" w:left="1699"/>
        <w:rPr>
          <w:color w:val="auto"/>
        </w:rPr>
      </w:pPr>
      <w:r w:rsidRPr="00E2762B">
        <w:rPr>
          <w:rFonts w:hint="eastAsia"/>
          <w:color w:val="auto"/>
        </w:rPr>
        <w:t>「シネマ・デイジー製作基準と書誌入力規則について」</w:t>
      </w:r>
    </w:p>
    <w:p w14:paraId="69F255C6" w14:textId="77777777" w:rsidR="005602D9" w:rsidRPr="00E2762B" w:rsidRDefault="005602D9" w:rsidP="005602D9">
      <w:pPr>
        <w:rPr>
          <w:color w:val="auto"/>
        </w:rPr>
      </w:pPr>
    </w:p>
    <w:p w14:paraId="4FA539BA" w14:textId="79824B35" w:rsidR="00150EC8" w:rsidRPr="00E2762B" w:rsidRDefault="00E8609F" w:rsidP="008E2A1D">
      <w:pPr>
        <w:rPr>
          <w:color w:val="auto"/>
        </w:rPr>
      </w:pPr>
      <w:r w:rsidRPr="00E2762B">
        <w:rPr>
          <w:rFonts w:hint="eastAsia"/>
          <w:color w:val="auto"/>
        </w:rPr>
        <w:t>・</w:t>
      </w:r>
      <w:r w:rsidR="00852ED1" w:rsidRPr="00E2762B">
        <w:rPr>
          <w:rFonts w:hint="eastAsia"/>
          <w:color w:val="auto"/>
        </w:rPr>
        <w:t>読書</w:t>
      </w:r>
      <w:r w:rsidR="00942D8F" w:rsidRPr="00E2762B">
        <w:rPr>
          <w:rFonts w:hint="eastAsia"/>
          <w:color w:val="auto"/>
        </w:rPr>
        <w:t>バリアフリー</w:t>
      </w:r>
      <w:r w:rsidR="00852ED1" w:rsidRPr="00E2762B">
        <w:rPr>
          <w:rFonts w:hint="eastAsia"/>
          <w:color w:val="auto"/>
        </w:rPr>
        <w:t>特別展示</w:t>
      </w:r>
      <w:r w:rsidR="00EE75EA" w:rsidRPr="00E2762B">
        <w:rPr>
          <w:rFonts w:hint="eastAsia"/>
          <w:color w:val="auto"/>
        </w:rPr>
        <w:t>（１１日）</w:t>
      </w:r>
    </w:p>
    <w:sectPr w:rsidR="00150EC8" w:rsidRPr="00E2762B" w:rsidSect="00070E43">
      <w:pgSz w:w="11906" w:h="16838" w:code="9"/>
      <w:pgMar w:top="1021" w:right="1134" w:bottom="1021" w:left="1134" w:header="851" w:footer="992"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58CCB" w14:textId="77777777" w:rsidR="002B3391" w:rsidRDefault="002B3391" w:rsidP="002B3391">
      <w:r>
        <w:separator/>
      </w:r>
    </w:p>
  </w:endnote>
  <w:endnote w:type="continuationSeparator" w:id="0">
    <w:p w14:paraId="4084E6DE" w14:textId="77777777" w:rsidR="002B3391" w:rsidRDefault="002B3391" w:rsidP="002B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F1F0B" w14:textId="77777777" w:rsidR="002B3391" w:rsidRDefault="002B3391" w:rsidP="002B3391">
      <w:r>
        <w:separator/>
      </w:r>
    </w:p>
  </w:footnote>
  <w:footnote w:type="continuationSeparator" w:id="0">
    <w:p w14:paraId="3A429694" w14:textId="77777777" w:rsidR="002B3391" w:rsidRDefault="002B3391" w:rsidP="002B3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856D34"/>
    <w:multiLevelType w:val="hybridMultilevel"/>
    <w:tmpl w:val="C46C0F5C"/>
    <w:lvl w:ilvl="0" w:tplc="0EEA78DA">
      <w:start w:val="1"/>
      <w:numFmt w:val="decimalFullWidth"/>
      <w:lvlText w:val="第%1部"/>
      <w:lvlJc w:val="left"/>
      <w:pPr>
        <w:ind w:left="2519" w:hanging="960"/>
      </w:pPr>
      <w:rPr>
        <w:rFonts w:hint="default"/>
      </w:rPr>
    </w:lvl>
    <w:lvl w:ilvl="1" w:tplc="04090017" w:tentative="1">
      <w:start w:val="1"/>
      <w:numFmt w:val="aiueoFullWidth"/>
      <w:lvlText w:val="(%2)"/>
      <w:lvlJc w:val="left"/>
      <w:pPr>
        <w:ind w:left="2439" w:hanging="440"/>
      </w:pPr>
    </w:lvl>
    <w:lvl w:ilvl="2" w:tplc="04090011" w:tentative="1">
      <w:start w:val="1"/>
      <w:numFmt w:val="decimalEnclosedCircle"/>
      <w:lvlText w:val="%3"/>
      <w:lvlJc w:val="left"/>
      <w:pPr>
        <w:ind w:left="2879" w:hanging="440"/>
      </w:pPr>
    </w:lvl>
    <w:lvl w:ilvl="3" w:tplc="0409000F" w:tentative="1">
      <w:start w:val="1"/>
      <w:numFmt w:val="decimal"/>
      <w:lvlText w:val="%4."/>
      <w:lvlJc w:val="left"/>
      <w:pPr>
        <w:ind w:left="3319" w:hanging="440"/>
      </w:pPr>
    </w:lvl>
    <w:lvl w:ilvl="4" w:tplc="04090017" w:tentative="1">
      <w:start w:val="1"/>
      <w:numFmt w:val="aiueoFullWidth"/>
      <w:lvlText w:val="(%5)"/>
      <w:lvlJc w:val="left"/>
      <w:pPr>
        <w:ind w:left="3759" w:hanging="440"/>
      </w:pPr>
    </w:lvl>
    <w:lvl w:ilvl="5" w:tplc="04090011" w:tentative="1">
      <w:start w:val="1"/>
      <w:numFmt w:val="decimalEnclosedCircle"/>
      <w:lvlText w:val="%6"/>
      <w:lvlJc w:val="left"/>
      <w:pPr>
        <w:ind w:left="4199" w:hanging="440"/>
      </w:pPr>
    </w:lvl>
    <w:lvl w:ilvl="6" w:tplc="0409000F" w:tentative="1">
      <w:start w:val="1"/>
      <w:numFmt w:val="decimal"/>
      <w:lvlText w:val="%7."/>
      <w:lvlJc w:val="left"/>
      <w:pPr>
        <w:ind w:left="4639" w:hanging="440"/>
      </w:pPr>
    </w:lvl>
    <w:lvl w:ilvl="7" w:tplc="04090017" w:tentative="1">
      <w:start w:val="1"/>
      <w:numFmt w:val="aiueoFullWidth"/>
      <w:lvlText w:val="(%8)"/>
      <w:lvlJc w:val="left"/>
      <w:pPr>
        <w:ind w:left="5079" w:hanging="440"/>
      </w:pPr>
    </w:lvl>
    <w:lvl w:ilvl="8" w:tplc="04090011" w:tentative="1">
      <w:start w:val="1"/>
      <w:numFmt w:val="decimalEnclosedCircle"/>
      <w:lvlText w:val="%9"/>
      <w:lvlJc w:val="left"/>
      <w:pPr>
        <w:ind w:left="5519" w:hanging="440"/>
      </w:pPr>
    </w:lvl>
  </w:abstractNum>
  <w:num w:numId="1" w16cid:durableId="46996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1"/>
  <w:drawingGridHorizontalSpacing w:val="241"/>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D9"/>
    <w:rsid w:val="00006777"/>
    <w:rsid w:val="000378A0"/>
    <w:rsid w:val="00070E43"/>
    <w:rsid w:val="00092429"/>
    <w:rsid w:val="000C2028"/>
    <w:rsid w:val="0012179B"/>
    <w:rsid w:val="00146565"/>
    <w:rsid w:val="00150EC8"/>
    <w:rsid w:val="001937D9"/>
    <w:rsid w:val="001C20DA"/>
    <w:rsid w:val="001E7FE2"/>
    <w:rsid w:val="001F4D75"/>
    <w:rsid w:val="00201DF4"/>
    <w:rsid w:val="00221195"/>
    <w:rsid w:val="00253FCE"/>
    <w:rsid w:val="00266416"/>
    <w:rsid w:val="0027074E"/>
    <w:rsid w:val="00294416"/>
    <w:rsid w:val="002A2DDE"/>
    <w:rsid w:val="002B3391"/>
    <w:rsid w:val="002E118F"/>
    <w:rsid w:val="002E46EF"/>
    <w:rsid w:val="00305B4F"/>
    <w:rsid w:val="00313CDC"/>
    <w:rsid w:val="00334A02"/>
    <w:rsid w:val="0036608B"/>
    <w:rsid w:val="00370431"/>
    <w:rsid w:val="00370AB3"/>
    <w:rsid w:val="003946C5"/>
    <w:rsid w:val="00397CCD"/>
    <w:rsid w:val="003A0EFC"/>
    <w:rsid w:val="003B2173"/>
    <w:rsid w:val="00401797"/>
    <w:rsid w:val="00402881"/>
    <w:rsid w:val="00402B9F"/>
    <w:rsid w:val="00412947"/>
    <w:rsid w:val="00426D77"/>
    <w:rsid w:val="0045147A"/>
    <w:rsid w:val="00470349"/>
    <w:rsid w:val="00487941"/>
    <w:rsid w:val="00521087"/>
    <w:rsid w:val="00542DE6"/>
    <w:rsid w:val="005602D9"/>
    <w:rsid w:val="005B28FA"/>
    <w:rsid w:val="006020E5"/>
    <w:rsid w:val="0060791E"/>
    <w:rsid w:val="00634603"/>
    <w:rsid w:val="00635968"/>
    <w:rsid w:val="006A20EB"/>
    <w:rsid w:val="006B4536"/>
    <w:rsid w:val="006C2961"/>
    <w:rsid w:val="006D55AE"/>
    <w:rsid w:val="007114DB"/>
    <w:rsid w:val="007A02C8"/>
    <w:rsid w:val="007A346D"/>
    <w:rsid w:val="007E2EE4"/>
    <w:rsid w:val="007E78AC"/>
    <w:rsid w:val="00803B37"/>
    <w:rsid w:val="00811A2C"/>
    <w:rsid w:val="008254CE"/>
    <w:rsid w:val="00826668"/>
    <w:rsid w:val="00852ED1"/>
    <w:rsid w:val="008720A9"/>
    <w:rsid w:val="008A0DBA"/>
    <w:rsid w:val="008E2A1D"/>
    <w:rsid w:val="008E4E46"/>
    <w:rsid w:val="008F0A24"/>
    <w:rsid w:val="008F17AD"/>
    <w:rsid w:val="008F7FFE"/>
    <w:rsid w:val="00942D8F"/>
    <w:rsid w:val="00952946"/>
    <w:rsid w:val="00965259"/>
    <w:rsid w:val="009A1AE8"/>
    <w:rsid w:val="009B5726"/>
    <w:rsid w:val="009C2C94"/>
    <w:rsid w:val="009D6F7C"/>
    <w:rsid w:val="009E2CCB"/>
    <w:rsid w:val="009E6A11"/>
    <w:rsid w:val="00A26169"/>
    <w:rsid w:val="00A70A74"/>
    <w:rsid w:val="00A731E1"/>
    <w:rsid w:val="00A73432"/>
    <w:rsid w:val="00A75F67"/>
    <w:rsid w:val="00A82033"/>
    <w:rsid w:val="00A92ED6"/>
    <w:rsid w:val="00AA4485"/>
    <w:rsid w:val="00AB5120"/>
    <w:rsid w:val="00AE5843"/>
    <w:rsid w:val="00B2105D"/>
    <w:rsid w:val="00B24E57"/>
    <w:rsid w:val="00B25D17"/>
    <w:rsid w:val="00B62441"/>
    <w:rsid w:val="00B91FD2"/>
    <w:rsid w:val="00BC08AB"/>
    <w:rsid w:val="00BC3CD2"/>
    <w:rsid w:val="00BE64BB"/>
    <w:rsid w:val="00BE7A79"/>
    <w:rsid w:val="00C11B34"/>
    <w:rsid w:val="00C278AB"/>
    <w:rsid w:val="00C30980"/>
    <w:rsid w:val="00C31BC0"/>
    <w:rsid w:val="00C73015"/>
    <w:rsid w:val="00C86989"/>
    <w:rsid w:val="00CA2F56"/>
    <w:rsid w:val="00CB31D2"/>
    <w:rsid w:val="00CD689A"/>
    <w:rsid w:val="00D91DF2"/>
    <w:rsid w:val="00DD282B"/>
    <w:rsid w:val="00DF4625"/>
    <w:rsid w:val="00DF5B0A"/>
    <w:rsid w:val="00E2762B"/>
    <w:rsid w:val="00E556A1"/>
    <w:rsid w:val="00E80AFC"/>
    <w:rsid w:val="00E8609F"/>
    <w:rsid w:val="00EA483D"/>
    <w:rsid w:val="00EC3C04"/>
    <w:rsid w:val="00EE75EA"/>
    <w:rsid w:val="00EF04FF"/>
    <w:rsid w:val="00EF7C39"/>
    <w:rsid w:val="00F27338"/>
    <w:rsid w:val="00F65D82"/>
    <w:rsid w:val="00FB1CB5"/>
    <w:rsid w:val="00FF5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5D04E9D"/>
  <w15:chartTrackingRefBased/>
  <w15:docId w15:val="{D0BE5C76-0436-4FD1-8CC8-045BCCCB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7D9"/>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37D9"/>
    <w:rPr>
      <w:color w:val="0563C1" w:themeColor="hyperlink"/>
      <w:u w:val="single"/>
    </w:rPr>
  </w:style>
  <w:style w:type="character" w:styleId="a4">
    <w:name w:val="Unresolved Mention"/>
    <w:basedOn w:val="a0"/>
    <w:uiPriority w:val="99"/>
    <w:semiHidden/>
    <w:unhideWhenUsed/>
    <w:rsid w:val="001937D9"/>
    <w:rPr>
      <w:color w:val="605E5C"/>
      <w:shd w:val="clear" w:color="auto" w:fill="E1DFDD"/>
    </w:rPr>
  </w:style>
  <w:style w:type="table" w:styleId="a5">
    <w:name w:val="Table Grid"/>
    <w:basedOn w:val="a1"/>
    <w:uiPriority w:val="39"/>
    <w:rsid w:val="00521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標準(太郎文書スタイル)"/>
    <w:uiPriority w:val="99"/>
    <w:rsid w:val="00521087"/>
    <w:pPr>
      <w:widowControl w:val="0"/>
      <w:adjustRightInd w:val="0"/>
      <w:textAlignment w:val="baseline"/>
    </w:pPr>
    <w:rPr>
      <w:rFonts w:ascii="ＭＳ ゴシック" w:eastAsia="ＭＳ ゴシック" w:hAnsi="ＭＳ ゴシック" w:cs="ＭＳ ゴシック"/>
      <w:color w:val="000000"/>
      <w:kern w:val="0"/>
      <w:sz w:val="24"/>
      <w:szCs w:val="24"/>
    </w:rPr>
  </w:style>
  <w:style w:type="paragraph" w:styleId="a7">
    <w:name w:val="header"/>
    <w:basedOn w:val="a"/>
    <w:link w:val="a8"/>
    <w:uiPriority w:val="99"/>
    <w:unhideWhenUsed/>
    <w:rsid w:val="002B3391"/>
    <w:pPr>
      <w:tabs>
        <w:tab w:val="center" w:pos="4252"/>
        <w:tab w:val="right" w:pos="8504"/>
      </w:tabs>
      <w:snapToGrid w:val="0"/>
    </w:pPr>
  </w:style>
  <w:style w:type="character" w:customStyle="1" w:styleId="a8">
    <w:name w:val="ヘッダー (文字)"/>
    <w:basedOn w:val="a0"/>
    <w:link w:val="a7"/>
    <w:uiPriority w:val="99"/>
    <w:rsid w:val="002B3391"/>
    <w:rPr>
      <w:rFonts w:ascii="ＭＳ ゴシック" w:eastAsia="ＭＳ ゴシック" w:hAnsi="ＭＳ ゴシック" w:cs="ＭＳ ゴシック"/>
      <w:color w:val="000000"/>
      <w:kern w:val="0"/>
      <w:sz w:val="24"/>
      <w:szCs w:val="24"/>
    </w:rPr>
  </w:style>
  <w:style w:type="paragraph" w:styleId="a9">
    <w:name w:val="footer"/>
    <w:basedOn w:val="a"/>
    <w:link w:val="aa"/>
    <w:uiPriority w:val="99"/>
    <w:unhideWhenUsed/>
    <w:rsid w:val="002B3391"/>
    <w:pPr>
      <w:tabs>
        <w:tab w:val="center" w:pos="4252"/>
        <w:tab w:val="right" w:pos="8504"/>
      </w:tabs>
      <w:snapToGrid w:val="0"/>
    </w:pPr>
  </w:style>
  <w:style w:type="character" w:customStyle="1" w:styleId="aa">
    <w:name w:val="フッター (文字)"/>
    <w:basedOn w:val="a0"/>
    <w:link w:val="a9"/>
    <w:uiPriority w:val="99"/>
    <w:rsid w:val="002B3391"/>
    <w:rPr>
      <w:rFonts w:ascii="ＭＳ ゴシック" w:eastAsia="ＭＳ ゴシック" w:hAnsi="ＭＳ ゴシック" w:cs="ＭＳ ゴシック"/>
      <w:color w:val="000000"/>
      <w:kern w:val="0"/>
      <w:sz w:val="24"/>
      <w:szCs w:val="24"/>
    </w:rPr>
  </w:style>
  <w:style w:type="paragraph" w:styleId="ab">
    <w:name w:val="Date"/>
    <w:basedOn w:val="a"/>
    <w:next w:val="a"/>
    <w:link w:val="ac"/>
    <w:uiPriority w:val="99"/>
    <w:semiHidden/>
    <w:unhideWhenUsed/>
    <w:rsid w:val="00B24E57"/>
  </w:style>
  <w:style w:type="character" w:customStyle="1" w:styleId="ac">
    <w:name w:val="日付 (文字)"/>
    <w:basedOn w:val="a0"/>
    <w:link w:val="ab"/>
    <w:uiPriority w:val="99"/>
    <w:semiHidden/>
    <w:rsid w:val="00B24E57"/>
    <w:rPr>
      <w:rFonts w:ascii="ＭＳ ゴシック" w:eastAsia="ＭＳ ゴシック" w:hAnsi="ＭＳ ゴシック" w:cs="ＭＳ ゴシック"/>
      <w:color w:val="000000"/>
      <w:kern w:val="0"/>
      <w:sz w:val="24"/>
      <w:szCs w:val="24"/>
    </w:rPr>
  </w:style>
  <w:style w:type="paragraph" w:styleId="ad">
    <w:name w:val="List Paragraph"/>
    <w:basedOn w:val="a"/>
    <w:uiPriority w:val="34"/>
    <w:qFormat/>
    <w:rsid w:val="00B210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5F943-B13A-4F07-B274-B00AF0AB7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3</Pages>
  <Words>412</Words>
  <Characters>2354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歩</dc:creator>
  <cp:keywords/>
  <dc:description/>
  <cp:lastModifiedBy>歩 浅野</cp:lastModifiedBy>
  <cp:revision>52</cp:revision>
  <cp:lastPrinted>2023-07-29T00:46:00Z</cp:lastPrinted>
  <dcterms:created xsi:type="dcterms:W3CDTF">2023-07-29T00:48:00Z</dcterms:created>
  <dcterms:modified xsi:type="dcterms:W3CDTF">2024-08-01T10:07:00Z</dcterms:modified>
</cp:coreProperties>
</file>